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16775" w14:textId="190EFF2E" w:rsidR="00C51609" w:rsidRPr="00C51609" w:rsidRDefault="002E4B48"/>
    <w:p w14:paraId="76EACCBE" w14:textId="77777777" w:rsidR="00C51609" w:rsidRPr="00C51609" w:rsidRDefault="002E4B48"/>
    <w:p w14:paraId="28BD7BAD" w14:textId="77777777" w:rsidR="00C51609" w:rsidRPr="00C51609" w:rsidRDefault="002E4B48"/>
    <w:p w14:paraId="083E6FFF" w14:textId="77777777" w:rsidR="00CE187B" w:rsidRPr="00185528" w:rsidRDefault="00CE187B" w:rsidP="00CE187B">
      <w:pPr>
        <w:ind w:left="6804" w:right="-143" w:hanging="283"/>
        <w:rPr>
          <w:sz w:val="18"/>
          <w:szCs w:val="18"/>
        </w:rPr>
      </w:pPr>
      <w:r w:rsidRPr="00185528">
        <w:rPr>
          <w:sz w:val="18"/>
          <w:szCs w:val="18"/>
        </w:rPr>
        <w:t xml:space="preserve">Приложение </w:t>
      </w:r>
      <w:r w:rsidR="001E0B77" w:rsidRPr="00185528">
        <w:rPr>
          <w:sz w:val="18"/>
          <w:szCs w:val="18"/>
        </w:rPr>
        <w:t>4</w:t>
      </w:r>
    </w:p>
    <w:p w14:paraId="5E5B3C70" w14:textId="77777777" w:rsidR="00CE187B" w:rsidRPr="00185528" w:rsidRDefault="00CE187B" w:rsidP="00CE187B">
      <w:pPr>
        <w:ind w:left="6804" w:right="-143" w:hanging="283"/>
        <w:rPr>
          <w:sz w:val="18"/>
          <w:szCs w:val="18"/>
        </w:rPr>
      </w:pPr>
      <w:r w:rsidRPr="00185528">
        <w:rPr>
          <w:sz w:val="18"/>
          <w:szCs w:val="18"/>
        </w:rPr>
        <w:t>к Регламенту взаимодействия</w:t>
      </w:r>
    </w:p>
    <w:p w14:paraId="1E701225" w14:textId="77777777" w:rsidR="000043B6" w:rsidRDefault="00CE187B" w:rsidP="00CE187B">
      <w:pPr>
        <w:ind w:left="6804" w:right="-143" w:hanging="283"/>
        <w:rPr>
          <w:sz w:val="18"/>
          <w:szCs w:val="18"/>
        </w:rPr>
      </w:pPr>
      <w:r w:rsidRPr="00185528">
        <w:rPr>
          <w:sz w:val="18"/>
          <w:szCs w:val="18"/>
        </w:rPr>
        <w:t xml:space="preserve">Заказчика и Подрядчика </w:t>
      </w:r>
    </w:p>
    <w:p w14:paraId="6D2A745E" w14:textId="0E8EFC41" w:rsidR="00CE187B" w:rsidRPr="00185528" w:rsidRDefault="00CE187B" w:rsidP="00CE187B">
      <w:pPr>
        <w:ind w:left="6804" w:right="-143" w:hanging="283"/>
        <w:rPr>
          <w:sz w:val="18"/>
          <w:szCs w:val="18"/>
        </w:rPr>
      </w:pPr>
      <w:r w:rsidRPr="00185528">
        <w:rPr>
          <w:sz w:val="18"/>
          <w:szCs w:val="18"/>
        </w:rPr>
        <w:t xml:space="preserve">Приложению № </w:t>
      </w:r>
      <w:r w:rsidR="001E0B77" w:rsidRPr="00185528">
        <w:rPr>
          <w:sz w:val="18"/>
          <w:szCs w:val="18"/>
        </w:rPr>
        <w:t>1</w:t>
      </w:r>
    </w:p>
    <w:p w14:paraId="10BF38A1" w14:textId="77777777" w:rsidR="00CE187B" w:rsidRPr="00185528" w:rsidRDefault="00CE187B" w:rsidP="00CE187B">
      <w:pPr>
        <w:ind w:left="6804" w:right="-143" w:hanging="283"/>
        <w:rPr>
          <w:sz w:val="18"/>
          <w:szCs w:val="18"/>
        </w:rPr>
      </w:pPr>
      <w:r w:rsidRPr="00185528">
        <w:rPr>
          <w:sz w:val="18"/>
          <w:szCs w:val="18"/>
        </w:rPr>
        <w:t>к договору подряда</w:t>
      </w:r>
    </w:p>
    <w:p w14:paraId="12EC4358" w14:textId="77777777" w:rsidR="004D6C7D" w:rsidRPr="00185528" w:rsidRDefault="00CE187B" w:rsidP="00CE187B">
      <w:pPr>
        <w:ind w:left="6804" w:right="-143" w:hanging="283"/>
        <w:rPr>
          <w:rFonts w:ascii="Calibri" w:eastAsia="Calibri" w:hAnsi="Calibri"/>
          <w:sz w:val="22"/>
          <w:szCs w:val="22"/>
          <w:lang w:eastAsia="en-US"/>
        </w:rPr>
      </w:pPr>
      <w:r w:rsidRPr="00185528">
        <w:rPr>
          <w:sz w:val="18"/>
          <w:szCs w:val="18"/>
        </w:rPr>
        <w:t>от __________ № _______</w:t>
      </w:r>
    </w:p>
    <w:p w14:paraId="0CE04C0E" w14:textId="77777777" w:rsidR="00AD41A2" w:rsidRPr="00185528" w:rsidRDefault="00AD41A2" w:rsidP="00AD41A2">
      <w:pPr>
        <w:pStyle w:val="a3"/>
        <w:ind w:right="-6"/>
        <w:rPr>
          <w:sz w:val="28"/>
          <w:szCs w:val="28"/>
        </w:rPr>
      </w:pPr>
    </w:p>
    <w:p w14:paraId="13D27AB3" w14:textId="77777777" w:rsidR="00EB5755" w:rsidRPr="00185528" w:rsidRDefault="00EB5755" w:rsidP="00EB5755">
      <w:pPr>
        <w:pStyle w:val="a3"/>
        <w:ind w:right="-6"/>
        <w:jc w:val="center"/>
        <w:rPr>
          <w:b/>
          <w:sz w:val="28"/>
          <w:szCs w:val="28"/>
        </w:rPr>
      </w:pPr>
      <w:r w:rsidRPr="00185528">
        <w:rPr>
          <w:b/>
          <w:sz w:val="28"/>
          <w:szCs w:val="28"/>
        </w:rPr>
        <w:t>Технические требования для установки шкафов УСПД</w:t>
      </w:r>
    </w:p>
    <w:p w14:paraId="0CB9CEB1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</w:p>
    <w:p w14:paraId="4F3B0F7A" w14:textId="77777777" w:rsidR="00EB5755" w:rsidRPr="00185528" w:rsidRDefault="00EB5755" w:rsidP="00EB5755">
      <w:pPr>
        <w:pStyle w:val="a3"/>
        <w:numPr>
          <w:ilvl w:val="0"/>
          <w:numId w:val="1"/>
        </w:numPr>
        <w:ind w:right="-6"/>
        <w:rPr>
          <w:b/>
          <w:sz w:val="28"/>
          <w:szCs w:val="28"/>
        </w:rPr>
      </w:pPr>
      <w:r w:rsidRPr="00185528">
        <w:rPr>
          <w:b/>
          <w:sz w:val="28"/>
          <w:szCs w:val="28"/>
        </w:rPr>
        <w:t>Общие требования</w:t>
      </w:r>
    </w:p>
    <w:p w14:paraId="27CD977C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>Устройства сбора и передачи данных (УСПД) предназначены для работы в составе интеллектуальной системы учёта электроэнергии (ИСУЭ) АО «НЭСК», а также для организации связи с центром сбора, обработки и хранения информации (ЦСОД) по каналам связи стандарта GSM.</w:t>
      </w:r>
    </w:p>
    <w:p w14:paraId="1539338F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 xml:space="preserve">Запрещается эксплуатация УСПД на объектах автоматизации в многоквартирных домах (МКД) без установки УСПД внутри электротехнических шкафов со степенью защиты корпуса не ниже </w:t>
      </w:r>
      <w:r w:rsidRPr="00185528">
        <w:rPr>
          <w:bCs/>
          <w:sz w:val="28"/>
          <w:szCs w:val="28"/>
          <w:lang w:val="en-US"/>
        </w:rPr>
        <w:t>IP</w:t>
      </w:r>
      <w:r w:rsidRPr="00185528">
        <w:rPr>
          <w:bCs/>
          <w:sz w:val="28"/>
          <w:szCs w:val="28"/>
        </w:rPr>
        <w:t>54.</w:t>
      </w:r>
    </w:p>
    <w:p w14:paraId="4E7BC1AD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 xml:space="preserve">Шкаф УСПД должен быть подключен к однофазной сети переменного тока номинальным напряжением 230 В, частотой 50 Гц, при этом точка подключения должна относиться к сети общедомовых нужд МКД (кроме сетей основного и аварийного освещения). </w:t>
      </w:r>
    </w:p>
    <w:p w14:paraId="7CC1E3AF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 xml:space="preserve">При развертывании сети УСПД – прибор учета, построенной по радиоканалу, на основании инструментального исследования, допускается использование нескольких антенн. Установка антенн должна выполняться на наружных поверхностях МКД (фасады, кровли) с соблюдением СНиП. </w:t>
      </w:r>
    </w:p>
    <w:p w14:paraId="3548A89C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>Подрядчик самостоятельно урегулирует вопрос отключения многоквартирного дома от электроснабжения со всеми заинтересованными сторонами для выполнения работ по установке шкафов УСПД в случае необходимости.</w:t>
      </w:r>
    </w:p>
    <w:p w14:paraId="3F794236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>В случае размещения шкафа УСПД в трансформаторной подстанции во дворе дома, подрядчик самостоятельно согласовывает вопрос о размещении шкафа и его подключении к электросети с сетевой организацией, эксплуатирующей данную трансформаторную подстанцию.</w:t>
      </w:r>
    </w:p>
    <w:p w14:paraId="29EDEDC8" w14:textId="77777777" w:rsidR="00EB5755" w:rsidRPr="00185528" w:rsidRDefault="004A6766" w:rsidP="004A6766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 xml:space="preserve">Перед выдачей шкафов УСПД в монтаж Подрядчик проверяет: комплектацию шкафа, коммутацию в шкафу УСПД и корректность настроек УСПД. В случае выявления ошибок в коммутации шкафа (недожаты контакты, </w:t>
      </w:r>
      <w:proofErr w:type="spellStart"/>
      <w:r w:rsidRPr="00185528">
        <w:rPr>
          <w:bCs/>
          <w:sz w:val="28"/>
          <w:szCs w:val="28"/>
        </w:rPr>
        <w:t>недоизолированы</w:t>
      </w:r>
      <w:proofErr w:type="spellEnd"/>
      <w:r w:rsidRPr="00185528">
        <w:rPr>
          <w:bCs/>
          <w:sz w:val="28"/>
          <w:szCs w:val="28"/>
        </w:rPr>
        <w:t xml:space="preserve"> провода, перепутаны провода интерфейса RS-485), Подрядчик устраняет их самостоятельно. При наличии иных дефектов шкаф УСПД возвращается Заказчику с письменным указанием дефекта до выполнения монтажных работ в МКД. Материальную ответственность за неисправности, выявленные после монтажа шкафа УСПД несет Подрядчик.</w:t>
      </w:r>
    </w:p>
    <w:p w14:paraId="27C7D52B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>Все работы в шкафу УСПД должны осуществляться только при выключенном питании шкафа.</w:t>
      </w:r>
    </w:p>
    <w:p w14:paraId="38499F59" w14:textId="77777777" w:rsidR="00EB5755" w:rsidRPr="00185528" w:rsidRDefault="00EB5755" w:rsidP="00EB5755">
      <w:pPr>
        <w:pStyle w:val="a3"/>
        <w:numPr>
          <w:ilvl w:val="1"/>
          <w:numId w:val="5"/>
        </w:numPr>
        <w:ind w:left="0" w:right="-6" w:firstLine="0"/>
        <w:rPr>
          <w:bCs/>
          <w:sz w:val="28"/>
          <w:szCs w:val="28"/>
        </w:rPr>
      </w:pPr>
      <w:r w:rsidRPr="00185528">
        <w:rPr>
          <w:bCs/>
          <w:sz w:val="28"/>
          <w:szCs w:val="28"/>
        </w:rPr>
        <w:t xml:space="preserve">Если конструкция шкафа УСПД предусматривает наличие технологического окна для замены сим карт, данное окно должно быть </w:t>
      </w:r>
      <w:r w:rsidRPr="00185528">
        <w:rPr>
          <w:bCs/>
          <w:sz w:val="28"/>
          <w:szCs w:val="28"/>
        </w:rPr>
        <w:lastRenderedPageBreak/>
        <w:t>заклеено либо запаяно, так чтобы гарантированно предотвратить возможность его открывания.</w:t>
      </w:r>
    </w:p>
    <w:p w14:paraId="7B72F32B" w14:textId="77777777" w:rsidR="00EB5755" w:rsidRPr="00185528" w:rsidRDefault="00EB5755" w:rsidP="00EB5755">
      <w:pPr>
        <w:pStyle w:val="a3"/>
        <w:ind w:right="-6"/>
        <w:rPr>
          <w:bCs/>
          <w:sz w:val="28"/>
          <w:szCs w:val="28"/>
        </w:rPr>
      </w:pPr>
    </w:p>
    <w:p w14:paraId="03E7B0A9" w14:textId="77777777" w:rsidR="00EB5755" w:rsidRPr="00185528" w:rsidRDefault="00EB5755" w:rsidP="00EB5755">
      <w:pPr>
        <w:pStyle w:val="a3"/>
        <w:numPr>
          <w:ilvl w:val="0"/>
          <w:numId w:val="1"/>
        </w:numPr>
        <w:ind w:right="-6"/>
        <w:rPr>
          <w:b/>
          <w:sz w:val="28"/>
          <w:szCs w:val="28"/>
        </w:rPr>
      </w:pPr>
      <w:r w:rsidRPr="00185528">
        <w:rPr>
          <w:b/>
          <w:sz w:val="28"/>
          <w:szCs w:val="28"/>
        </w:rPr>
        <w:t>Требования к месту установки шкафа УСПД</w:t>
      </w:r>
    </w:p>
    <w:p w14:paraId="6A70F691" w14:textId="77777777" w:rsidR="00EB5755" w:rsidRPr="00185528" w:rsidRDefault="00EB5755" w:rsidP="00EB5755">
      <w:pPr>
        <w:pStyle w:val="a3"/>
        <w:ind w:left="851" w:right="-6"/>
        <w:rPr>
          <w:b/>
          <w:sz w:val="28"/>
          <w:szCs w:val="28"/>
        </w:rPr>
      </w:pPr>
    </w:p>
    <w:p w14:paraId="0AB01B34" w14:textId="77777777" w:rsidR="00EB5755" w:rsidRPr="00185528" w:rsidRDefault="00EB5755" w:rsidP="00EB5755">
      <w:pPr>
        <w:pStyle w:val="aa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 xml:space="preserve">Выбор места установки шкафов УСПД осуществляется в соответствии со следующим алгоритмом: </w:t>
      </w:r>
    </w:p>
    <w:p w14:paraId="21105D67" w14:textId="77777777" w:rsidR="00EB5755" w:rsidRPr="00185528" w:rsidRDefault="00EB5755" w:rsidP="00EB5755">
      <w:pPr>
        <w:pStyle w:val="aa"/>
        <w:numPr>
          <w:ilvl w:val="0"/>
          <w:numId w:val="8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 xml:space="preserve">Место установки определяется исходя из конструктивных особенностей МКД, с учетом варианта развертывания сети связи УСПД с приборами учета электроэнергии: </w:t>
      </w:r>
    </w:p>
    <w:p w14:paraId="0BDC0526" w14:textId="77777777" w:rsidR="00EB5755" w:rsidRPr="00185528" w:rsidRDefault="00EB5755" w:rsidP="00EB5755">
      <w:pPr>
        <w:pStyle w:val="aa"/>
        <w:numPr>
          <w:ilvl w:val="0"/>
          <w:numId w:val="9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 xml:space="preserve">для сетей, построенных по радиоканалу - в месте, наиболее близком географически к центру дома. Если во дворе дома имеется трансформаторная подстанция, то рекомендуется размещение шкафа учета внутри. При этом радио и </w:t>
      </w:r>
      <w:r w:rsidRPr="00185528">
        <w:rPr>
          <w:rFonts w:eastAsia="Times New Roman"/>
          <w:bCs/>
          <w:sz w:val="28"/>
          <w:szCs w:val="28"/>
          <w:lang w:val="en-US"/>
        </w:rPr>
        <w:t>GSM</w:t>
      </w:r>
      <w:r w:rsidRPr="00185528">
        <w:rPr>
          <w:rFonts w:eastAsia="Times New Roman"/>
          <w:bCs/>
          <w:sz w:val="28"/>
          <w:szCs w:val="28"/>
        </w:rPr>
        <w:t xml:space="preserve"> антенны должны быть вынесены на крышу и размещены в соответствии с разделом 3 настоящего приложения. </w:t>
      </w:r>
    </w:p>
    <w:p w14:paraId="12BE3649" w14:textId="77777777" w:rsidR="00EB5755" w:rsidRPr="00185528" w:rsidRDefault="00EB5755" w:rsidP="00EB5755">
      <w:pPr>
        <w:pStyle w:val="aa"/>
        <w:numPr>
          <w:ilvl w:val="0"/>
          <w:numId w:val="9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 xml:space="preserve">для сетей, построенных по технологии </w:t>
      </w:r>
      <w:r w:rsidRPr="00185528">
        <w:rPr>
          <w:rFonts w:eastAsia="Times New Roman"/>
          <w:bCs/>
          <w:sz w:val="28"/>
          <w:szCs w:val="28"/>
          <w:lang w:val="en-US"/>
        </w:rPr>
        <w:t>RS</w:t>
      </w:r>
      <w:r w:rsidRPr="00185528">
        <w:rPr>
          <w:rFonts w:eastAsia="Times New Roman"/>
          <w:bCs/>
          <w:sz w:val="28"/>
          <w:szCs w:val="28"/>
        </w:rPr>
        <w:t xml:space="preserve">-485 рекомендуется выбирать место размещение шкафа УСПД, обеспечивающее наименьшую длину кабельных линий от УСПД до самых отдаленных приборов учета. </w:t>
      </w:r>
    </w:p>
    <w:p w14:paraId="263539D4" w14:textId="77777777" w:rsidR="00EB5755" w:rsidRPr="00185528" w:rsidRDefault="00EB5755" w:rsidP="00EB5755">
      <w:pPr>
        <w:pStyle w:val="aa"/>
        <w:numPr>
          <w:ilvl w:val="0"/>
          <w:numId w:val="8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 xml:space="preserve">При наличии технической возможности шкаф УСПД должен устанавливаться в сухих, запираемых помещениях, в местах, исключающих несанкционированный доступ к оборудованию шкафа (приоритетно в ВРУ-0,4 </w:t>
      </w:r>
      <w:proofErr w:type="spellStart"/>
      <w:r w:rsidRPr="00185528">
        <w:rPr>
          <w:rFonts w:eastAsia="Times New Roman"/>
          <w:bCs/>
          <w:sz w:val="28"/>
          <w:szCs w:val="28"/>
        </w:rPr>
        <w:t>кВ</w:t>
      </w:r>
      <w:proofErr w:type="spellEnd"/>
      <w:r w:rsidRPr="00185528">
        <w:rPr>
          <w:rFonts w:eastAsia="Times New Roman"/>
          <w:bCs/>
          <w:sz w:val="28"/>
          <w:szCs w:val="28"/>
        </w:rPr>
        <w:t xml:space="preserve"> многоквартирного жилого дома, в технических этажах МКД, в трансформаторных подстанциях). В отсутствие технической возможности установки шкафа УСПД в местах, исключающих несанкционированный доступ к шкафу, допускается установка в подъездах МКД, при этом шкаф должен быть установлен на высоте не менее двух метров от пола до нижней точки шкафа.</w:t>
      </w:r>
    </w:p>
    <w:p w14:paraId="62F85367" w14:textId="77777777" w:rsidR="00EB5755" w:rsidRPr="00185528" w:rsidRDefault="00EB5755" w:rsidP="00EB5755">
      <w:pPr>
        <w:pStyle w:val="aa"/>
        <w:numPr>
          <w:ilvl w:val="0"/>
          <w:numId w:val="8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>Помещения, в которых устанавливается шкаф УСПД, должны удовлетворять следующим условиям: значения температуры окружающего воздуха от -40°С до +65°С; относительная влажность воздуха при 30°С: не более 90%; атмосферное давление, кПа (мм. рт. ст.) 60-106,7 (460-800);</w:t>
      </w:r>
    </w:p>
    <w:p w14:paraId="6BA48B01" w14:textId="77777777" w:rsidR="00EB5755" w:rsidRPr="00185528" w:rsidRDefault="00EB5755" w:rsidP="00EB5755">
      <w:pPr>
        <w:pStyle w:val="aa"/>
        <w:numPr>
          <w:ilvl w:val="0"/>
          <w:numId w:val="8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>Место установки шкафа УСПД должно обеспечивать производство работ по техническому обслуживанию и ремонту оборудования шкафа.</w:t>
      </w:r>
    </w:p>
    <w:p w14:paraId="2275977B" w14:textId="77777777" w:rsidR="00EB5755" w:rsidRPr="00185528" w:rsidRDefault="00EB5755" w:rsidP="00EB5755">
      <w:pPr>
        <w:pStyle w:val="aa"/>
        <w:numPr>
          <w:ilvl w:val="0"/>
          <w:numId w:val="8"/>
        </w:numPr>
        <w:ind w:left="0" w:right="-6" w:firstLine="0"/>
        <w:jc w:val="both"/>
        <w:rPr>
          <w:rFonts w:eastAsia="Times New Roman"/>
          <w:bCs/>
          <w:sz w:val="28"/>
          <w:szCs w:val="28"/>
        </w:rPr>
      </w:pPr>
      <w:r w:rsidRPr="00185528">
        <w:rPr>
          <w:rFonts w:eastAsia="Times New Roman"/>
          <w:bCs/>
          <w:sz w:val="28"/>
          <w:szCs w:val="28"/>
        </w:rPr>
        <w:t>Модификация шкафа УСПД на каждый МКД определяется на основании рабочей документации.</w:t>
      </w:r>
    </w:p>
    <w:p w14:paraId="144115BD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</w:p>
    <w:p w14:paraId="1FEBB526" w14:textId="77777777" w:rsidR="00EB5755" w:rsidRPr="00185528" w:rsidRDefault="00EB5755" w:rsidP="00EB5755">
      <w:pPr>
        <w:pStyle w:val="a3"/>
        <w:numPr>
          <w:ilvl w:val="0"/>
          <w:numId w:val="1"/>
        </w:numPr>
        <w:ind w:right="-6"/>
        <w:rPr>
          <w:b/>
          <w:sz w:val="28"/>
          <w:szCs w:val="28"/>
        </w:rPr>
      </w:pPr>
      <w:r w:rsidRPr="00185528">
        <w:rPr>
          <w:b/>
          <w:sz w:val="28"/>
          <w:szCs w:val="28"/>
        </w:rPr>
        <w:t>Требования к установке антенн</w:t>
      </w:r>
    </w:p>
    <w:p w14:paraId="30914334" w14:textId="77777777" w:rsidR="00F725C3" w:rsidRPr="00185528" w:rsidRDefault="00F725C3" w:rsidP="00F725C3">
      <w:pPr>
        <w:pStyle w:val="a3"/>
        <w:ind w:left="1211" w:right="-6"/>
        <w:rPr>
          <w:b/>
          <w:sz w:val="28"/>
          <w:szCs w:val="28"/>
        </w:rPr>
      </w:pPr>
    </w:p>
    <w:p w14:paraId="4FCBF7E8" w14:textId="77777777" w:rsidR="00F725C3" w:rsidRPr="00185528" w:rsidRDefault="00F725C3" w:rsidP="00F725C3">
      <w:pPr>
        <w:pStyle w:val="a3"/>
        <w:numPr>
          <w:ilvl w:val="1"/>
          <w:numId w:val="1"/>
        </w:numPr>
        <w:ind w:left="0" w:right="-6" w:firstLine="0"/>
        <w:rPr>
          <w:b/>
          <w:sz w:val="28"/>
          <w:szCs w:val="28"/>
        </w:rPr>
      </w:pPr>
      <w:r w:rsidRPr="00185528">
        <w:rPr>
          <w:bCs/>
          <w:sz w:val="28"/>
          <w:szCs w:val="28"/>
        </w:rPr>
        <w:t>Места расположения радио и GSM антенн должны выбираться с учетом конструктивных особенностей МКД.</w:t>
      </w:r>
    </w:p>
    <w:p w14:paraId="5EF26D33" w14:textId="77777777" w:rsidR="00F725C3" w:rsidRPr="00185528" w:rsidRDefault="00F725C3" w:rsidP="00F725C3">
      <w:pPr>
        <w:pStyle w:val="a3"/>
        <w:numPr>
          <w:ilvl w:val="1"/>
          <w:numId w:val="1"/>
        </w:numPr>
        <w:ind w:left="0" w:right="-6" w:firstLine="0"/>
        <w:rPr>
          <w:b/>
          <w:sz w:val="28"/>
          <w:szCs w:val="28"/>
        </w:rPr>
      </w:pPr>
      <w:r w:rsidRPr="00185528">
        <w:rPr>
          <w:sz w:val="28"/>
          <w:szCs w:val="28"/>
        </w:rPr>
        <w:t xml:space="preserve">Монтаж выносных антенн должен быть выполнен на козырек (крыша) подъезда. При этом необходимо располагать антенну на расстоянии 20-30 сантиметров от </w:t>
      </w:r>
      <w:r w:rsidR="007E5332" w:rsidRPr="00185528">
        <w:rPr>
          <w:sz w:val="28"/>
          <w:szCs w:val="28"/>
        </w:rPr>
        <w:t xml:space="preserve">переднего </w:t>
      </w:r>
      <w:r w:rsidRPr="00185528">
        <w:rPr>
          <w:sz w:val="28"/>
          <w:szCs w:val="28"/>
        </w:rPr>
        <w:t>края крыши.</w:t>
      </w:r>
    </w:p>
    <w:p w14:paraId="15542947" w14:textId="77777777" w:rsidR="00226097" w:rsidRPr="00185528" w:rsidRDefault="00537388" w:rsidP="0053738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bCs/>
          <w:sz w:val="28"/>
          <w:szCs w:val="28"/>
        </w:rPr>
        <w:t xml:space="preserve">Антенна крепится на плоскость крыши подъезда при помощи дюбель-гвоздей (для бетонных крыш) или кровельных саморезов (для металлических или поликарбонатных крыш). При необходимости требуется обработать </w:t>
      </w:r>
      <w:r w:rsidRPr="00185528">
        <w:rPr>
          <w:bCs/>
          <w:sz w:val="28"/>
          <w:szCs w:val="28"/>
        </w:rPr>
        <w:lastRenderedPageBreak/>
        <w:t>место крепления антенны к плоскости крыши с помощью кровельного герметика для исключения протечек крыши.</w:t>
      </w:r>
    </w:p>
    <w:p w14:paraId="58C043E9" w14:textId="77777777" w:rsidR="00226097" w:rsidRPr="00185528" w:rsidRDefault="00226097" w:rsidP="00226097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В случае установки антенны в МКД, в которых отсутствует козырек (крыша) подъезда, ее необходимо установить н</w:t>
      </w:r>
      <w:r w:rsidR="00845A1F">
        <w:rPr>
          <w:sz w:val="28"/>
          <w:szCs w:val="28"/>
        </w:rPr>
        <w:t>а фасад на кронштейн (не менее 3</w:t>
      </w:r>
      <w:r w:rsidRPr="00185528">
        <w:rPr>
          <w:sz w:val="28"/>
          <w:szCs w:val="28"/>
        </w:rPr>
        <w:t>0 см от фасада МКД) на высоте не ниже 3 метров от земли. При наличии двух козырьков антенна устанавливается на верхний.</w:t>
      </w:r>
    </w:p>
    <w:p w14:paraId="62FA278C" w14:textId="77777777" w:rsidR="007C1C08" w:rsidRPr="00185528" w:rsidRDefault="007C1C08" w:rsidP="007C1C0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В случае расположения поблизости радио антенны, других антенн (GSM), расстояние между устанавливаемой радио антенной и GSM антенной должно быть не менее 1,</w:t>
      </w:r>
      <w:r w:rsidR="00845A1F">
        <w:rPr>
          <w:sz w:val="28"/>
          <w:szCs w:val="28"/>
        </w:rPr>
        <w:t>5</w:t>
      </w:r>
      <w:r w:rsidRPr="00185528">
        <w:rPr>
          <w:sz w:val="28"/>
          <w:szCs w:val="28"/>
        </w:rPr>
        <w:t xml:space="preserve"> метра.</w:t>
      </w:r>
    </w:p>
    <w:p w14:paraId="31CC00E6" w14:textId="77777777" w:rsidR="00066F86" w:rsidRPr="00185528" w:rsidRDefault="00066F86" w:rsidP="00066F86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Не допускается установка радио антенн вблизи металлических конструкций (трубы, водостоки и пр.).</w:t>
      </w:r>
    </w:p>
    <w:p w14:paraId="7A4B45A0" w14:textId="77777777" w:rsidR="00066F86" w:rsidRPr="00185528" w:rsidRDefault="00066F86" w:rsidP="00602223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Не допускается размещение скрутки избытка кабеля радио антенны вблизи скруток излишков кабеля от GSM антенн</w:t>
      </w:r>
      <w:r w:rsidR="007E5332" w:rsidRPr="00185528">
        <w:rPr>
          <w:sz w:val="28"/>
          <w:szCs w:val="28"/>
        </w:rPr>
        <w:t xml:space="preserve"> (расстояние между скрутками должно составлять не менее 1,</w:t>
      </w:r>
      <w:r w:rsidR="00845A1F">
        <w:rPr>
          <w:sz w:val="28"/>
          <w:szCs w:val="28"/>
        </w:rPr>
        <w:t>5</w:t>
      </w:r>
      <w:r w:rsidR="007E5332" w:rsidRPr="00185528">
        <w:rPr>
          <w:sz w:val="28"/>
          <w:szCs w:val="28"/>
        </w:rPr>
        <w:t xml:space="preserve"> метра)</w:t>
      </w:r>
      <w:r w:rsidRPr="00185528">
        <w:rPr>
          <w:sz w:val="28"/>
          <w:szCs w:val="28"/>
        </w:rPr>
        <w:t>.</w:t>
      </w:r>
      <w:r w:rsidR="00602223" w:rsidRPr="00185528">
        <w:rPr>
          <w:sz w:val="28"/>
          <w:szCs w:val="28"/>
        </w:rPr>
        <w:t xml:space="preserve"> Необходимо вынести скрученные излишки кабеля от GSM антенны за пределы шкафа УСПД на расстояние не менее 1 метра. Если</w:t>
      </w:r>
      <w:r w:rsidR="00941C80" w:rsidRPr="00185528">
        <w:rPr>
          <w:sz w:val="28"/>
          <w:szCs w:val="28"/>
        </w:rPr>
        <w:t xml:space="preserve"> </w:t>
      </w:r>
      <w:r w:rsidR="00602223" w:rsidRPr="00185528">
        <w:rPr>
          <w:sz w:val="28"/>
          <w:szCs w:val="28"/>
        </w:rPr>
        <w:t>шкаф расположен в месте, исключающем свободный доступ посторонних лиц (ВРУ, подвальные и прочие закрывающиеся помещения), то скрутку кабеля допускается размещать на стене снизу или сбоку от шкафа УСПД.</w:t>
      </w:r>
    </w:p>
    <w:p w14:paraId="34BB15AB" w14:textId="77777777" w:rsidR="00941C80" w:rsidRPr="00185528" w:rsidRDefault="00941C80" w:rsidP="00602223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Если шкаф УСПД размещен в местах общего пользования, то скрутку GSM кабеля следует размещать в непосредственной близости от места размещения антенны – на фасаде или на крыше подъезда</w:t>
      </w:r>
      <w:r w:rsidR="007E5332" w:rsidRPr="00185528">
        <w:rPr>
          <w:sz w:val="28"/>
          <w:szCs w:val="28"/>
        </w:rPr>
        <w:t xml:space="preserve"> (расстояние от скрутки кабеля до антенны должно составлять не менее 1 метра)</w:t>
      </w:r>
      <w:r w:rsidRPr="00185528">
        <w:rPr>
          <w:sz w:val="28"/>
          <w:szCs w:val="28"/>
        </w:rPr>
        <w:t>, предварительно упаковав в гофру. При этом допускается размещение излишков радио кабеля внутри шкафа УСПД.</w:t>
      </w:r>
    </w:p>
    <w:p w14:paraId="083B156B" w14:textId="77777777" w:rsidR="00914976" w:rsidRPr="00914976" w:rsidRDefault="00066F86" w:rsidP="00914976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 xml:space="preserve">Антенный кабель должен быть уложен </w:t>
      </w:r>
      <w:proofErr w:type="gramStart"/>
      <w:r w:rsidRPr="00185528">
        <w:rPr>
          <w:sz w:val="28"/>
          <w:szCs w:val="28"/>
        </w:rPr>
        <w:t>в гофру</w:t>
      </w:r>
      <w:proofErr w:type="gramEnd"/>
      <w:r w:rsidRPr="00185528">
        <w:rPr>
          <w:sz w:val="28"/>
          <w:szCs w:val="28"/>
        </w:rPr>
        <w:t xml:space="preserve"> для наружного применения (черную) и надежно загерметизирован с целью исключения попадания осадков внутрь гофры.</w:t>
      </w:r>
    </w:p>
    <w:p w14:paraId="5DB16A9C" w14:textId="77777777" w:rsidR="00914976" w:rsidRPr="00914976" w:rsidRDefault="00914976" w:rsidP="00914976">
      <w:pPr>
        <w:pStyle w:val="a3"/>
        <w:numPr>
          <w:ilvl w:val="1"/>
          <w:numId w:val="1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Запрещается крепить антенный кабель</w:t>
      </w:r>
      <w:r w:rsidR="00810C1F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фасаду здания без дополнительной </w:t>
      </w:r>
      <w:r w:rsidRPr="00914976">
        <w:rPr>
          <w:sz w:val="28"/>
          <w:szCs w:val="28"/>
        </w:rPr>
        <w:t xml:space="preserve">защиты т.е. учитывать ветровые нагрузки и механическую прочность в различные погодные условия. </w:t>
      </w:r>
    </w:p>
    <w:p w14:paraId="7A53BA1C" w14:textId="77777777" w:rsidR="005546AE" w:rsidRPr="003068A4" w:rsidRDefault="005546AE" w:rsidP="003068A4">
      <w:pPr>
        <w:pStyle w:val="a3"/>
        <w:numPr>
          <w:ilvl w:val="1"/>
          <w:numId w:val="1"/>
        </w:numPr>
        <w:ind w:left="0" w:firstLine="0"/>
        <w:rPr>
          <w:sz w:val="28"/>
          <w:szCs w:val="28"/>
        </w:rPr>
      </w:pPr>
      <w:r w:rsidRPr="003068A4">
        <w:rPr>
          <w:sz w:val="28"/>
          <w:szCs w:val="28"/>
        </w:rPr>
        <w:t>Для крепления кабеля использовать кабельные стяжки с УФ-стабилизацией, дюбель-хомуты, металлические скобы, кабель-каналы. Выбор зависит от условий эксплуатации, и требований к эстетике.</w:t>
      </w:r>
    </w:p>
    <w:p w14:paraId="7917C366" w14:textId="77777777" w:rsidR="00EB5755" w:rsidRPr="00185528" w:rsidRDefault="00EB5755" w:rsidP="0053738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 xml:space="preserve">Монтаж радио и GSM антенн, а также их подключение к УСПД и радио модемам должны осуществляться при выключенном питании УСПД и радио модемов. Только после монтажа и подключения антенн допускается подача питания на УСПД и радио модемы. </w:t>
      </w:r>
    </w:p>
    <w:p w14:paraId="1FB00A61" w14:textId="77777777" w:rsidR="00EB5755" w:rsidRPr="00185528" w:rsidRDefault="00EB5755" w:rsidP="0053738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 xml:space="preserve">Если дом построен так, что подъезды выходят на разные стороны дома и не находятся в пределах прямой видимости, то при наличии технической возможности необходимо установка более чем 1 радио антенны от шкафа УСПД. Для этого применяются делители мощности и дополнительные радио антенны с разъемом SMA. Данные делители мощности и дополнительные радио антенны приобретаются подрядчиком самостоятельно аналогично с прочими материалами. В случаях установки более чем 1 радио антенны, места размещения шкафа УСПД и подключенных к нему радио антенн необходимо </w:t>
      </w:r>
      <w:r w:rsidRPr="00185528">
        <w:rPr>
          <w:sz w:val="28"/>
          <w:szCs w:val="28"/>
        </w:rPr>
        <w:lastRenderedPageBreak/>
        <w:t>согласовывать с Заказчиком.</w:t>
      </w:r>
      <w:r w:rsidR="007E5332" w:rsidRPr="00185528">
        <w:rPr>
          <w:sz w:val="28"/>
          <w:szCs w:val="28"/>
        </w:rPr>
        <w:t xml:space="preserve"> </w:t>
      </w:r>
    </w:p>
    <w:p w14:paraId="3F8AFB7D" w14:textId="77777777" w:rsidR="007E5332" w:rsidRPr="00185528" w:rsidRDefault="007E5332" w:rsidP="0053738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В случае невозможности размещения радио антенн на различных сторонах дома с использованием делителя мощности, допускается установка в доме более, чем 1 УСПД, п</w:t>
      </w:r>
      <w:r w:rsidR="0060269B">
        <w:rPr>
          <w:sz w:val="28"/>
          <w:szCs w:val="28"/>
        </w:rPr>
        <w:t>редварительно согласовав места</w:t>
      </w:r>
      <w:r w:rsidRPr="00185528">
        <w:rPr>
          <w:sz w:val="28"/>
          <w:szCs w:val="28"/>
        </w:rPr>
        <w:t xml:space="preserve"> установки </w:t>
      </w:r>
      <w:r w:rsidR="0060269B">
        <w:rPr>
          <w:sz w:val="28"/>
          <w:szCs w:val="28"/>
        </w:rPr>
        <w:t xml:space="preserve">и </w:t>
      </w:r>
      <w:proofErr w:type="spellStart"/>
      <w:r w:rsidRPr="00185528">
        <w:rPr>
          <w:sz w:val="28"/>
          <w:szCs w:val="28"/>
        </w:rPr>
        <w:t>канальность</w:t>
      </w:r>
      <w:proofErr w:type="spellEnd"/>
      <w:r w:rsidRPr="00185528">
        <w:rPr>
          <w:sz w:val="28"/>
          <w:szCs w:val="28"/>
        </w:rPr>
        <w:t xml:space="preserve"> УСПД с управлением ИСУЭ АО «НЭСК».</w:t>
      </w:r>
    </w:p>
    <w:p w14:paraId="51DEB27E" w14:textId="77777777" w:rsidR="00EB5755" w:rsidRPr="00185528" w:rsidRDefault="00EB5755" w:rsidP="00537388">
      <w:pPr>
        <w:pStyle w:val="a3"/>
        <w:numPr>
          <w:ilvl w:val="1"/>
          <w:numId w:val="1"/>
        </w:numPr>
        <w:ind w:left="0" w:right="-6" w:firstLine="0"/>
        <w:rPr>
          <w:sz w:val="28"/>
          <w:szCs w:val="28"/>
        </w:rPr>
      </w:pPr>
      <w:r w:rsidRPr="00185528">
        <w:rPr>
          <w:sz w:val="28"/>
          <w:szCs w:val="28"/>
        </w:rPr>
        <w:t>Перед заведением антенных кабелей в гофру необходимо пометить кабель GSM антенны путем нанесения нескольких витков цветной изоленты на кабель антенны со стороны SMA разъема, подключаемого к УСПД.</w:t>
      </w:r>
    </w:p>
    <w:p w14:paraId="67725B92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</w:p>
    <w:p w14:paraId="292FDB0A" w14:textId="77777777" w:rsidR="00EB5755" w:rsidRPr="00185528" w:rsidRDefault="00EB5755" w:rsidP="00EB5755">
      <w:pPr>
        <w:pStyle w:val="a3"/>
        <w:numPr>
          <w:ilvl w:val="0"/>
          <w:numId w:val="1"/>
        </w:numPr>
        <w:ind w:right="-6"/>
        <w:rPr>
          <w:b/>
          <w:sz w:val="28"/>
          <w:szCs w:val="28"/>
        </w:rPr>
      </w:pPr>
      <w:r w:rsidRPr="00185528">
        <w:rPr>
          <w:b/>
          <w:sz w:val="28"/>
          <w:szCs w:val="28"/>
        </w:rPr>
        <w:t>Требования к установке шкафов УСПД</w:t>
      </w:r>
    </w:p>
    <w:p w14:paraId="2BF2D0CC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  <w:r w:rsidRPr="00185528">
        <w:rPr>
          <w:sz w:val="28"/>
          <w:szCs w:val="28"/>
        </w:rPr>
        <w:t xml:space="preserve">4.1 Допускается подключение питания шкафа УСПД только к постоянно действующим цепям питания внутри МКД. </w:t>
      </w:r>
    </w:p>
    <w:p w14:paraId="1D40E480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  <w:r w:rsidRPr="00185528">
        <w:rPr>
          <w:sz w:val="28"/>
          <w:szCs w:val="28"/>
        </w:rPr>
        <w:t xml:space="preserve">4.2 Перед подачей питания на шкаф УСПД необходимо удостовериться, что все интерфейсы внутри шкафа (радио и </w:t>
      </w:r>
      <w:r w:rsidRPr="00185528">
        <w:rPr>
          <w:sz w:val="28"/>
          <w:szCs w:val="28"/>
          <w:lang w:val="en-US"/>
        </w:rPr>
        <w:t>GSM</w:t>
      </w:r>
      <w:r w:rsidRPr="00185528">
        <w:rPr>
          <w:sz w:val="28"/>
          <w:szCs w:val="28"/>
        </w:rPr>
        <w:t xml:space="preserve"> антенны, интерфейсные провода от УСПД к ПУ собственных нужд и радио модему), а также цепи питания внутри шкафа </w:t>
      </w:r>
      <w:proofErr w:type="spellStart"/>
      <w:r w:rsidRPr="00185528">
        <w:rPr>
          <w:sz w:val="28"/>
          <w:szCs w:val="28"/>
        </w:rPr>
        <w:t>скоммутированы</w:t>
      </w:r>
      <w:proofErr w:type="spellEnd"/>
      <w:r w:rsidRPr="00185528">
        <w:rPr>
          <w:sz w:val="28"/>
          <w:szCs w:val="28"/>
        </w:rPr>
        <w:t>.</w:t>
      </w:r>
    </w:p>
    <w:p w14:paraId="5D8AB36D" w14:textId="77777777" w:rsidR="00EB5755" w:rsidRPr="00185528" w:rsidRDefault="00EB5755" w:rsidP="00EB5755">
      <w:pPr>
        <w:pStyle w:val="a3"/>
        <w:ind w:right="-6"/>
        <w:rPr>
          <w:sz w:val="28"/>
          <w:szCs w:val="28"/>
        </w:rPr>
      </w:pPr>
      <w:r w:rsidRPr="00185528">
        <w:rPr>
          <w:sz w:val="28"/>
          <w:szCs w:val="28"/>
        </w:rPr>
        <w:t>4.3. Сим карты основного (слот 1 УСПД</w:t>
      </w:r>
      <w:r w:rsidR="007E5332" w:rsidRPr="00185528">
        <w:rPr>
          <w:sz w:val="28"/>
          <w:szCs w:val="28"/>
        </w:rPr>
        <w:t xml:space="preserve"> - Мегафон</w:t>
      </w:r>
      <w:r w:rsidRPr="00185528">
        <w:rPr>
          <w:sz w:val="28"/>
          <w:szCs w:val="28"/>
        </w:rPr>
        <w:t>) и резервного (слот 2 УСПД</w:t>
      </w:r>
      <w:r w:rsidR="007E5332" w:rsidRPr="00185528">
        <w:rPr>
          <w:sz w:val="28"/>
          <w:szCs w:val="28"/>
        </w:rPr>
        <w:t xml:space="preserve"> - МТС</w:t>
      </w:r>
      <w:r w:rsidRPr="00185528">
        <w:rPr>
          <w:sz w:val="28"/>
          <w:szCs w:val="28"/>
        </w:rPr>
        <w:t>) операторов связи должны быть установлены в УСПД до подачи питания.</w:t>
      </w:r>
    </w:p>
    <w:p w14:paraId="2D124DE4" w14:textId="77777777" w:rsidR="009D7A98" w:rsidRPr="000043B6" w:rsidRDefault="009D7A98" w:rsidP="00A82FA3">
      <w:pPr>
        <w:pStyle w:val="a3"/>
        <w:ind w:right="-6"/>
        <w:rPr>
          <w:sz w:val="32"/>
          <w:szCs w:val="32"/>
        </w:rPr>
      </w:pPr>
    </w:p>
    <w:p w14:paraId="6F605243" w14:textId="281811BF" w:rsidR="000043B6" w:rsidRPr="000043B6" w:rsidRDefault="000043B6" w:rsidP="000043B6">
      <w:pPr>
        <w:jc w:val="center"/>
        <w:rPr>
          <w:b/>
          <w:bCs/>
          <w:sz w:val="22"/>
          <w:szCs w:val="22"/>
        </w:rPr>
      </w:pPr>
      <w:r w:rsidRPr="000043B6">
        <w:rPr>
          <w:b/>
          <w:bCs/>
          <w:sz w:val="22"/>
          <w:szCs w:val="22"/>
        </w:rPr>
        <w:t>ПОДПИСИ СТОРОН:</w:t>
      </w:r>
    </w:p>
    <w:p w14:paraId="666DC929" w14:textId="77777777" w:rsidR="000043B6" w:rsidRPr="000043B6" w:rsidRDefault="000043B6" w:rsidP="000043B6">
      <w:pPr>
        <w:jc w:val="center"/>
        <w:rPr>
          <w:sz w:val="22"/>
          <w:szCs w:val="22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0043B6" w:rsidRPr="000043B6" w14:paraId="00B197B0" w14:textId="77777777" w:rsidTr="0007125C">
        <w:tc>
          <w:tcPr>
            <w:tcW w:w="4826" w:type="dxa"/>
          </w:tcPr>
          <w:p w14:paraId="5D40CA47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0043B6">
              <w:rPr>
                <w:b/>
                <w:sz w:val="22"/>
                <w:szCs w:val="22"/>
              </w:rPr>
              <w:t>Подрядчик:</w:t>
            </w:r>
          </w:p>
          <w:p w14:paraId="199CDC0A" w14:textId="77777777" w:rsidR="000043B6" w:rsidRPr="000043B6" w:rsidRDefault="000043B6" w:rsidP="0007125C">
            <w:pPr>
              <w:autoSpaceDE w:val="0"/>
              <w:autoSpaceDN w:val="0"/>
              <w:adjustRightInd w:val="0"/>
              <w:outlineLvl w:val="0"/>
              <w:rPr>
                <w:bCs/>
                <w:sz w:val="22"/>
                <w:szCs w:val="22"/>
              </w:rPr>
            </w:pPr>
          </w:p>
          <w:p w14:paraId="31B221BB" w14:textId="77777777" w:rsidR="000043B6" w:rsidRPr="000043B6" w:rsidRDefault="000043B6" w:rsidP="0007125C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2"/>
                <w:szCs w:val="22"/>
              </w:rPr>
            </w:pPr>
          </w:p>
          <w:p w14:paraId="19C4E252" w14:textId="77777777" w:rsidR="000043B6" w:rsidRPr="000043B6" w:rsidRDefault="000043B6" w:rsidP="0007125C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22"/>
                <w:szCs w:val="22"/>
              </w:rPr>
            </w:pPr>
          </w:p>
          <w:p w14:paraId="312B2008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 xml:space="preserve">  </w:t>
            </w:r>
          </w:p>
          <w:p w14:paraId="5E78AE3E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56C16A79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 xml:space="preserve">_____________________/___________/ </w:t>
            </w:r>
          </w:p>
          <w:p w14:paraId="551E77A7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745" w:type="dxa"/>
          </w:tcPr>
          <w:p w14:paraId="0CE11764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0043B6">
              <w:rPr>
                <w:b/>
                <w:bCs/>
                <w:sz w:val="22"/>
                <w:szCs w:val="22"/>
              </w:rPr>
              <w:t>Заказчик:</w:t>
            </w:r>
          </w:p>
          <w:p w14:paraId="324B0303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14:paraId="02BF5FF6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0043B6">
              <w:rPr>
                <w:b/>
                <w:bCs/>
                <w:sz w:val="22"/>
                <w:szCs w:val="22"/>
              </w:rPr>
              <w:t>АО «НЭСК»</w:t>
            </w:r>
          </w:p>
          <w:p w14:paraId="02D119FE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2ADECC8A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>Директор по техническим вопросам</w:t>
            </w:r>
          </w:p>
          <w:p w14:paraId="40599B80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</w:p>
          <w:p w14:paraId="48AF59BD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 xml:space="preserve">_____________________/В.В. Рюмин/ </w:t>
            </w:r>
          </w:p>
          <w:p w14:paraId="0A127224" w14:textId="77777777" w:rsidR="000043B6" w:rsidRPr="000043B6" w:rsidRDefault="000043B6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0043B6">
              <w:rPr>
                <w:bCs/>
                <w:sz w:val="22"/>
                <w:szCs w:val="22"/>
              </w:rPr>
              <w:t>М.П.</w:t>
            </w:r>
          </w:p>
        </w:tc>
      </w:tr>
    </w:tbl>
    <w:p w14:paraId="41EB0F95" w14:textId="77777777" w:rsidR="00631D2C" w:rsidRPr="000043B6" w:rsidRDefault="00631D2C" w:rsidP="000043B6">
      <w:pPr>
        <w:pStyle w:val="a3"/>
        <w:ind w:right="-6"/>
        <w:rPr>
          <w:sz w:val="22"/>
          <w:szCs w:val="22"/>
        </w:rPr>
      </w:pPr>
    </w:p>
    <w:sectPr w:rsidR="00631D2C" w:rsidRPr="000043B6" w:rsidSect="00BF48AE">
      <w:footerReference w:type="even" r:id="rId7"/>
      <w:footerReference w:type="default" r:id="rId8"/>
      <w:pgSz w:w="11906" w:h="16838"/>
      <w:pgMar w:top="851" w:right="849" w:bottom="1134" w:left="164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93F06" w14:textId="77777777" w:rsidR="002E4B48" w:rsidRDefault="002E4B48">
      <w:r>
        <w:separator/>
      </w:r>
    </w:p>
  </w:endnote>
  <w:endnote w:type="continuationSeparator" w:id="0">
    <w:p w14:paraId="66552F23" w14:textId="77777777" w:rsidR="002E4B48" w:rsidRDefault="002E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72F6" w14:textId="77777777" w:rsidR="004B3792" w:rsidRDefault="00CE1CD9" w:rsidP="001935C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7CF3357" w14:textId="77777777" w:rsidR="004B3792" w:rsidRDefault="002E4B48" w:rsidP="005A260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B9E7" w14:textId="77777777" w:rsidR="004B3792" w:rsidRDefault="002E4B48" w:rsidP="005A26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3ACE" w14:textId="77777777" w:rsidR="002E4B48" w:rsidRDefault="002E4B48">
      <w:r>
        <w:separator/>
      </w:r>
    </w:p>
  </w:footnote>
  <w:footnote w:type="continuationSeparator" w:id="0">
    <w:p w14:paraId="3F4E3113" w14:textId="77777777" w:rsidR="002E4B48" w:rsidRDefault="002E4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253B"/>
    <w:multiLevelType w:val="multilevel"/>
    <w:tmpl w:val="6ECE5C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043136F"/>
    <w:multiLevelType w:val="multilevel"/>
    <w:tmpl w:val="CFB85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114007FD"/>
    <w:multiLevelType w:val="hybridMultilevel"/>
    <w:tmpl w:val="68864B14"/>
    <w:lvl w:ilvl="0" w:tplc="A604794A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C7745EC"/>
    <w:multiLevelType w:val="multilevel"/>
    <w:tmpl w:val="8C54E1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25166B1C"/>
    <w:multiLevelType w:val="multilevel"/>
    <w:tmpl w:val="A8241E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BB5E0C"/>
    <w:multiLevelType w:val="hybridMultilevel"/>
    <w:tmpl w:val="541891E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B8F7394"/>
    <w:multiLevelType w:val="multilevel"/>
    <w:tmpl w:val="8C54E1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5916620A"/>
    <w:multiLevelType w:val="hybridMultilevel"/>
    <w:tmpl w:val="D384EF5A"/>
    <w:lvl w:ilvl="0" w:tplc="EE4A281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0F67696"/>
    <w:multiLevelType w:val="hybridMultilevel"/>
    <w:tmpl w:val="4F943F2C"/>
    <w:lvl w:ilvl="0" w:tplc="EE4A281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23A2119"/>
    <w:multiLevelType w:val="hybridMultilevel"/>
    <w:tmpl w:val="646E2A9E"/>
    <w:lvl w:ilvl="0" w:tplc="EF58A1B6">
      <w:start w:val="1"/>
      <w:numFmt w:val="decimal"/>
      <w:lvlText w:val="3.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41A2"/>
    <w:rsid w:val="000043B6"/>
    <w:rsid w:val="00014EB9"/>
    <w:rsid w:val="00041D90"/>
    <w:rsid w:val="000464EA"/>
    <w:rsid w:val="00057602"/>
    <w:rsid w:val="00066F86"/>
    <w:rsid w:val="00087BBE"/>
    <w:rsid w:val="00094678"/>
    <w:rsid w:val="000A370C"/>
    <w:rsid w:val="00117040"/>
    <w:rsid w:val="001203E0"/>
    <w:rsid w:val="0015675E"/>
    <w:rsid w:val="00185528"/>
    <w:rsid w:val="001D3CA4"/>
    <w:rsid w:val="001D41C2"/>
    <w:rsid w:val="001E0B77"/>
    <w:rsid w:val="001F7326"/>
    <w:rsid w:val="0020105A"/>
    <w:rsid w:val="00225C15"/>
    <w:rsid w:val="00226097"/>
    <w:rsid w:val="00263148"/>
    <w:rsid w:val="00292271"/>
    <w:rsid w:val="002E4B48"/>
    <w:rsid w:val="002E6987"/>
    <w:rsid w:val="002E7775"/>
    <w:rsid w:val="003068A4"/>
    <w:rsid w:val="003150D2"/>
    <w:rsid w:val="00354337"/>
    <w:rsid w:val="003E20DB"/>
    <w:rsid w:val="004049AC"/>
    <w:rsid w:val="00416175"/>
    <w:rsid w:val="00424195"/>
    <w:rsid w:val="00451042"/>
    <w:rsid w:val="004553C2"/>
    <w:rsid w:val="00491BA8"/>
    <w:rsid w:val="00492673"/>
    <w:rsid w:val="004961F9"/>
    <w:rsid w:val="004A426B"/>
    <w:rsid w:val="004A6766"/>
    <w:rsid w:val="004D6C7D"/>
    <w:rsid w:val="004F0C50"/>
    <w:rsid w:val="00517708"/>
    <w:rsid w:val="00532001"/>
    <w:rsid w:val="005352FE"/>
    <w:rsid w:val="00537388"/>
    <w:rsid w:val="005546AE"/>
    <w:rsid w:val="0058292D"/>
    <w:rsid w:val="005856B3"/>
    <w:rsid w:val="00602223"/>
    <w:rsid w:val="0060269B"/>
    <w:rsid w:val="00614C83"/>
    <w:rsid w:val="006231D9"/>
    <w:rsid w:val="00624E3E"/>
    <w:rsid w:val="00625577"/>
    <w:rsid w:val="00631D2C"/>
    <w:rsid w:val="00633393"/>
    <w:rsid w:val="006C612C"/>
    <w:rsid w:val="006E5344"/>
    <w:rsid w:val="00702DAC"/>
    <w:rsid w:val="00734C85"/>
    <w:rsid w:val="00764D6D"/>
    <w:rsid w:val="00772404"/>
    <w:rsid w:val="0079351E"/>
    <w:rsid w:val="007A5607"/>
    <w:rsid w:val="007C1C08"/>
    <w:rsid w:val="007E5332"/>
    <w:rsid w:val="008101A8"/>
    <w:rsid w:val="00810C1F"/>
    <w:rsid w:val="008128FF"/>
    <w:rsid w:val="00824775"/>
    <w:rsid w:val="00845A1F"/>
    <w:rsid w:val="00857644"/>
    <w:rsid w:val="008728B9"/>
    <w:rsid w:val="00880514"/>
    <w:rsid w:val="0088610D"/>
    <w:rsid w:val="008A3B10"/>
    <w:rsid w:val="00914976"/>
    <w:rsid w:val="009257A6"/>
    <w:rsid w:val="00941387"/>
    <w:rsid w:val="00941C80"/>
    <w:rsid w:val="009C50F5"/>
    <w:rsid w:val="009D6CB1"/>
    <w:rsid w:val="009D7A98"/>
    <w:rsid w:val="009F2088"/>
    <w:rsid w:val="00A44635"/>
    <w:rsid w:val="00A82FA3"/>
    <w:rsid w:val="00AA39A9"/>
    <w:rsid w:val="00AA4E41"/>
    <w:rsid w:val="00AB2B77"/>
    <w:rsid w:val="00AD41A2"/>
    <w:rsid w:val="00B117E2"/>
    <w:rsid w:val="00B12043"/>
    <w:rsid w:val="00B65D76"/>
    <w:rsid w:val="00BA637E"/>
    <w:rsid w:val="00BB3BF2"/>
    <w:rsid w:val="00BD21F9"/>
    <w:rsid w:val="00BF48AE"/>
    <w:rsid w:val="00C36AC3"/>
    <w:rsid w:val="00CA5915"/>
    <w:rsid w:val="00CD754D"/>
    <w:rsid w:val="00CE187B"/>
    <w:rsid w:val="00CE1CD9"/>
    <w:rsid w:val="00D75D5D"/>
    <w:rsid w:val="00DC24F1"/>
    <w:rsid w:val="00DC6606"/>
    <w:rsid w:val="00DD06A1"/>
    <w:rsid w:val="00DD7797"/>
    <w:rsid w:val="00E36019"/>
    <w:rsid w:val="00E642EF"/>
    <w:rsid w:val="00E67FF3"/>
    <w:rsid w:val="00EB5755"/>
    <w:rsid w:val="00EF39F7"/>
    <w:rsid w:val="00F02DA3"/>
    <w:rsid w:val="00F54768"/>
    <w:rsid w:val="00F70899"/>
    <w:rsid w:val="00F725C3"/>
    <w:rsid w:val="00F867AD"/>
    <w:rsid w:val="00FB3066"/>
    <w:rsid w:val="00FC04F9"/>
    <w:rsid w:val="00FD1263"/>
    <w:rsid w:val="00FD709E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53EB6"/>
  <w15:docId w15:val="{3F35EB76-F9E6-4C59-8DB5-86BDA834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8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link w:val="a4"/>
    <w:rsid w:val="00AD41A2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rsid w:val="00AD41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D41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4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41A2"/>
  </w:style>
  <w:style w:type="paragraph" w:styleId="a8">
    <w:name w:val="Balloon Text"/>
    <w:basedOn w:val="a"/>
    <w:link w:val="a9"/>
    <w:uiPriority w:val="99"/>
    <w:semiHidden/>
    <w:unhideWhenUsed/>
    <w:rsid w:val="00BF48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089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nhideWhenUsed/>
    <w:rsid w:val="00CE18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E1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E18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4161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B57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0043B6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Пулина Юлия Петровна</dc:creator>
  <cp:lastModifiedBy>Пострелова Ксения Александровна</cp:lastModifiedBy>
  <cp:revision>18</cp:revision>
  <cp:lastPrinted>2021-06-01T06:57:00Z</cp:lastPrinted>
  <dcterms:created xsi:type="dcterms:W3CDTF">2024-03-13T11:08:00Z</dcterms:created>
  <dcterms:modified xsi:type="dcterms:W3CDTF">2026-03-16T10:13:00Z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